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151" w:rsidRPr="00576151" w:rsidRDefault="00576151">
      <w:pPr>
        <w:rPr>
          <w:b/>
          <w:sz w:val="52"/>
          <w:szCs w:val="52"/>
        </w:rPr>
      </w:pPr>
      <w:r w:rsidRPr="00576151">
        <w:rPr>
          <w:b/>
          <w:sz w:val="52"/>
          <w:szCs w:val="52"/>
        </w:rPr>
        <w:t>Развитие познавательной активности школьников</w:t>
      </w:r>
      <w:r w:rsidR="003C0758" w:rsidRPr="003C0758">
        <w:rPr>
          <w:b/>
          <w:sz w:val="52"/>
          <w:szCs w:val="52"/>
        </w:rPr>
        <w:t xml:space="preserve"> </w:t>
      </w:r>
      <w:bookmarkStart w:id="0" w:name="_GoBack"/>
      <w:bookmarkEnd w:id="0"/>
      <w:r w:rsidRPr="00576151">
        <w:rPr>
          <w:b/>
          <w:sz w:val="52"/>
          <w:szCs w:val="52"/>
        </w:rPr>
        <w:t>на уроках математики.</w:t>
      </w:r>
    </w:p>
    <w:p w:rsidR="00030457" w:rsidRDefault="007563BF">
      <w:pPr>
        <w:rPr>
          <w:sz w:val="28"/>
          <w:szCs w:val="28"/>
        </w:rPr>
      </w:pPr>
      <w:r w:rsidRPr="007563BF">
        <w:rPr>
          <w:sz w:val="28"/>
          <w:szCs w:val="28"/>
        </w:rPr>
        <w:t xml:space="preserve">В этой работе хотелось бы рассмотреть аспекты проблемного обучения младших школьников на уроках </w:t>
      </w:r>
      <w:proofErr w:type="gramStart"/>
      <w:r w:rsidRPr="007563BF">
        <w:rPr>
          <w:sz w:val="28"/>
          <w:szCs w:val="28"/>
        </w:rPr>
        <w:t>математики</w:t>
      </w:r>
      <w:r w:rsidR="00793430">
        <w:rPr>
          <w:sz w:val="28"/>
          <w:szCs w:val="28"/>
        </w:rPr>
        <w:t xml:space="preserve"> </w:t>
      </w:r>
      <w:r w:rsidRPr="007563BF">
        <w:rPr>
          <w:sz w:val="28"/>
          <w:szCs w:val="28"/>
        </w:rPr>
        <w:t>.</w:t>
      </w:r>
      <w:r w:rsidR="00E320EE">
        <w:rPr>
          <w:sz w:val="28"/>
          <w:szCs w:val="28"/>
        </w:rPr>
        <w:t>Прежде</w:t>
      </w:r>
      <w:proofErr w:type="gramEnd"/>
      <w:r w:rsidR="00E320EE">
        <w:rPr>
          <w:sz w:val="28"/>
          <w:szCs w:val="28"/>
        </w:rPr>
        <w:t xml:space="preserve"> всего хотелось подчеркнуть</w:t>
      </w:r>
      <w:r w:rsidR="00793430">
        <w:rPr>
          <w:sz w:val="28"/>
          <w:szCs w:val="28"/>
        </w:rPr>
        <w:t xml:space="preserve"> </w:t>
      </w:r>
      <w:r w:rsidR="00E320EE">
        <w:rPr>
          <w:sz w:val="28"/>
          <w:szCs w:val="28"/>
        </w:rPr>
        <w:t>,что проблемное обучение является важнейшим средством активизации учения,</w:t>
      </w:r>
      <w:r w:rsidR="00793430">
        <w:rPr>
          <w:sz w:val="28"/>
          <w:szCs w:val="28"/>
        </w:rPr>
        <w:t xml:space="preserve"> </w:t>
      </w:r>
      <w:r w:rsidR="00E320EE">
        <w:rPr>
          <w:sz w:val="28"/>
          <w:szCs w:val="28"/>
        </w:rPr>
        <w:t>т.к. включает личность обучающегося как основное ядро самой проблемной ситуации</w:t>
      </w:r>
      <w:r w:rsidR="00793430">
        <w:rPr>
          <w:sz w:val="28"/>
          <w:szCs w:val="28"/>
        </w:rPr>
        <w:t xml:space="preserve"> </w:t>
      </w:r>
      <w:r w:rsidR="00E320EE">
        <w:rPr>
          <w:sz w:val="28"/>
          <w:szCs w:val="28"/>
        </w:rPr>
        <w:t>.В условиях проблемного обучения процесс усвоения перестает быть только интеллектуальным процессом</w:t>
      </w:r>
      <w:r w:rsidR="00793430">
        <w:rPr>
          <w:sz w:val="28"/>
          <w:szCs w:val="28"/>
        </w:rPr>
        <w:t xml:space="preserve"> </w:t>
      </w:r>
      <w:r w:rsidR="00E320EE">
        <w:rPr>
          <w:sz w:val="28"/>
          <w:szCs w:val="28"/>
        </w:rPr>
        <w:t>,он становится процессом личностным.</w:t>
      </w:r>
      <w:r w:rsidR="00793430">
        <w:rPr>
          <w:sz w:val="28"/>
          <w:szCs w:val="28"/>
        </w:rPr>
        <w:t xml:space="preserve"> </w:t>
      </w:r>
      <w:r w:rsidR="00E320EE">
        <w:rPr>
          <w:sz w:val="28"/>
          <w:szCs w:val="28"/>
        </w:rPr>
        <w:t>Ученик усваивает знания не потому,</w:t>
      </w:r>
      <w:r w:rsidR="00793430">
        <w:rPr>
          <w:sz w:val="28"/>
          <w:szCs w:val="28"/>
        </w:rPr>
        <w:t xml:space="preserve"> </w:t>
      </w:r>
      <w:r w:rsidR="00E320EE">
        <w:rPr>
          <w:sz w:val="28"/>
          <w:szCs w:val="28"/>
        </w:rPr>
        <w:t xml:space="preserve">что учитель сообщает ему некоторые известные взрослым </w:t>
      </w:r>
      <w:proofErr w:type="gramStart"/>
      <w:r w:rsidR="00E320EE">
        <w:rPr>
          <w:sz w:val="28"/>
          <w:szCs w:val="28"/>
        </w:rPr>
        <w:t>истины</w:t>
      </w:r>
      <w:r w:rsidR="00793430">
        <w:rPr>
          <w:sz w:val="28"/>
          <w:szCs w:val="28"/>
        </w:rPr>
        <w:t xml:space="preserve"> </w:t>
      </w:r>
      <w:r w:rsidR="00E320EE">
        <w:rPr>
          <w:sz w:val="28"/>
          <w:szCs w:val="28"/>
        </w:rPr>
        <w:t>,а</w:t>
      </w:r>
      <w:proofErr w:type="gramEnd"/>
      <w:r w:rsidR="00E320EE">
        <w:rPr>
          <w:sz w:val="28"/>
          <w:szCs w:val="28"/>
        </w:rPr>
        <w:t xml:space="preserve"> потому,</w:t>
      </w:r>
      <w:r w:rsidR="00793430">
        <w:rPr>
          <w:sz w:val="28"/>
          <w:szCs w:val="28"/>
        </w:rPr>
        <w:t xml:space="preserve"> </w:t>
      </w:r>
      <w:r w:rsidR="00E320EE">
        <w:rPr>
          <w:sz w:val="28"/>
          <w:szCs w:val="28"/>
        </w:rPr>
        <w:t>что у него самого возникла потребность в этих знаниях.</w:t>
      </w:r>
      <w:r w:rsidR="00793430">
        <w:rPr>
          <w:sz w:val="28"/>
          <w:szCs w:val="28"/>
        </w:rPr>
        <w:t xml:space="preserve"> </w:t>
      </w:r>
      <w:r w:rsidR="00E320EE">
        <w:rPr>
          <w:sz w:val="28"/>
          <w:szCs w:val="28"/>
        </w:rPr>
        <w:t xml:space="preserve">Ученик как бы открывает усваиваемое им знание в процессе решения поставленных перед ним учителем </w:t>
      </w:r>
      <w:proofErr w:type="gramStart"/>
      <w:r w:rsidR="00E320EE">
        <w:rPr>
          <w:sz w:val="28"/>
          <w:szCs w:val="28"/>
        </w:rPr>
        <w:t>задач</w:t>
      </w:r>
      <w:r w:rsidR="00793430">
        <w:rPr>
          <w:sz w:val="28"/>
          <w:szCs w:val="28"/>
        </w:rPr>
        <w:t xml:space="preserve"> </w:t>
      </w:r>
      <w:r w:rsidR="00E320EE">
        <w:rPr>
          <w:sz w:val="28"/>
          <w:szCs w:val="28"/>
        </w:rPr>
        <w:t>.</w:t>
      </w:r>
      <w:r w:rsidR="008C51AC">
        <w:rPr>
          <w:sz w:val="28"/>
          <w:szCs w:val="28"/>
        </w:rPr>
        <w:t>А</w:t>
      </w:r>
      <w:proofErr w:type="gramEnd"/>
      <w:r w:rsidR="008C51AC">
        <w:rPr>
          <w:sz w:val="28"/>
          <w:szCs w:val="28"/>
        </w:rPr>
        <w:t xml:space="preserve"> теперь давайте рассмотрим,</w:t>
      </w:r>
      <w:r w:rsidR="00793430">
        <w:rPr>
          <w:sz w:val="28"/>
          <w:szCs w:val="28"/>
        </w:rPr>
        <w:t xml:space="preserve"> </w:t>
      </w:r>
      <w:r w:rsidR="008C51AC">
        <w:rPr>
          <w:sz w:val="28"/>
          <w:szCs w:val="28"/>
        </w:rPr>
        <w:t>как это можно организовать на уроке.</w:t>
      </w:r>
    </w:p>
    <w:p w:rsidR="00793430" w:rsidRDefault="00793430">
      <w:pPr>
        <w:rPr>
          <w:sz w:val="28"/>
          <w:szCs w:val="28"/>
        </w:rPr>
      </w:pPr>
    </w:p>
    <w:p w:rsidR="008C51AC" w:rsidRDefault="008C51AC">
      <w:pPr>
        <w:rPr>
          <w:sz w:val="28"/>
          <w:szCs w:val="28"/>
        </w:rPr>
      </w:pPr>
      <w:r>
        <w:rPr>
          <w:sz w:val="28"/>
          <w:szCs w:val="28"/>
        </w:rPr>
        <w:t>№</w:t>
      </w:r>
      <w:proofErr w:type="gramStart"/>
      <w:r>
        <w:rPr>
          <w:sz w:val="28"/>
          <w:szCs w:val="28"/>
        </w:rPr>
        <w:t>1.Случаи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внетабличного</w:t>
      </w:r>
      <w:proofErr w:type="spellEnd"/>
      <w:r w:rsidR="007934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деления двузначного числа на однозначное.</w:t>
      </w:r>
    </w:p>
    <w:p w:rsidR="008C51AC" w:rsidRDefault="008C51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2 класс.</w:t>
      </w:r>
    </w:p>
    <w:p w:rsidR="008C51AC" w:rsidRDefault="008C51A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Учитель</w:t>
      </w:r>
      <w:r w:rsidR="00793430">
        <w:rPr>
          <w:sz w:val="28"/>
          <w:szCs w:val="28"/>
        </w:rPr>
        <w:t xml:space="preserve"> </w:t>
      </w:r>
      <w:r>
        <w:rPr>
          <w:sz w:val="28"/>
          <w:szCs w:val="28"/>
        </w:rPr>
        <w:t>:Давайте</w:t>
      </w:r>
      <w:proofErr w:type="gramEnd"/>
      <w:r>
        <w:rPr>
          <w:sz w:val="28"/>
          <w:szCs w:val="28"/>
        </w:rPr>
        <w:t xml:space="preserve">  повторим алгоритм деления двузначного числа на однозначное на примере:  46:2=</w:t>
      </w:r>
    </w:p>
    <w:p w:rsidR="008C51AC" w:rsidRDefault="008C51AC">
      <w:pPr>
        <w:rPr>
          <w:sz w:val="28"/>
          <w:szCs w:val="28"/>
        </w:rPr>
      </w:pPr>
      <w:r>
        <w:rPr>
          <w:sz w:val="28"/>
          <w:szCs w:val="28"/>
        </w:rPr>
        <w:t>-Я вчера,</w:t>
      </w:r>
      <w:r w:rsidR="00793430">
        <w:rPr>
          <w:sz w:val="28"/>
          <w:szCs w:val="28"/>
        </w:rPr>
        <w:t xml:space="preserve"> </w:t>
      </w:r>
      <w:r>
        <w:rPr>
          <w:sz w:val="28"/>
          <w:szCs w:val="28"/>
        </w:rPr>
        <w:t>случайно,</w:t>
      </w:r>
      <w:r w:rsidR="007934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нашла другой </w:t>
      </w:r>
      <w:proofErr w:type="gramStart"/>
      <w:r>
        <w:rPr>
          <w:sz w:val="28"/>
          <w:szCs w:val="28"/>
        </w:rPr>
        <w:t xml:space="preserve">пример:   </w:t>
      </w:r>
      <w:proofErr w:type="gramEnd"/>
      <w:r>
        <w:rPr>
          <w:sz w:val="28"/>
          <w:szCs w:val="28"/>
        </w:rPr>
        <w:t>42:3=  но так и не смогла его разделить.</w:t>
      </w:r>
      <w:r w:rsidR="00793430">
        <w:rPr>
          <w:sz w:val="28"/>
          <w:szCs w:val="28"/>
        </w:rPr>
        <w:t xml:space="preserve"> </w:t>
      </w:r>
      <w:r>
        <w:rPr>
          <w:sz w:val="28"/>
          <w:szCs w:val="28"/>
        </w:rPr>
        <w:t>По известному нам приему не делится.</w:t>
      </w:r>
      <w:r w:rsidR="007934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Может быть вообще 42 не делится на </w:t>
      </w:r>
      <w:proofErr w:type="gramStart"/>
      <w:r>
        <w:rPr>
          <w:sz w:val="28"/>
          <w:szCs w:val="28"/>
        </w:rPr>
        <w:t>3 ?</w:t>
      </w:r>
      <w:proofErr w:type="gramEnd"/>
    </w:p>
    <w:p w:rsidR="008C51AC" w:rsidRDefault="00AA1722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8C51AC">
        <w:rPr>
          <w:sz w:val="28"/>
          <w:szCs w:val="28"/>
        </w:rPr>
        <w:t xml:space="preserve">Последним вопросом учитель создал в классе проблемную </w:t>
      </w:r>
      <w:proofErr w:type="gramStart"/>
      <w:r w:rsidR="008C51AC">
        <w:rPr>
          <w:sz w:val="28"/>
          <w:szCs w:val="28"/>
        </w:rPr>
        <w:t>ситуацию</w:t>
      </w:r>
      <w:r w:rsidR="00793430">
        <w:rPr>
          <w:sz w:val="28"/>
          <w:szCs w:val="28"/>
        </w:rPr>
        <w:t xml:space="preserve"> </w:t>
      </w:r>
      <w:r w:rsidR="008C51AC">
        <w:rPr>
          <w:sz w:val="28"/>
          <w:szCs w:val="28"/>
        </w:rPr>
        <w:t>,все</w:t>
      </w:r>
      <w:proofErr w:type="gramEnd"/>
      <w:r w:rsidR="008C51AC">
        <w:rPr>
          <w:sz w:val="28"/>
          <w:szCs w:val="28"/>
        </w:rPr>
        <w:t xml:space="preserve"> внимание детей сконцентрировано на данном примере</w:t>
      </w:r>
      <w:r>
        <w:rPr>
          <w:sz w:val="28"/>
          <w:szCs w:val="28"/>
        </w:rPr>
        <w:t>.</w:t>
      </w:r>
      <w:r w:rsidR="00793430">
        <w:rPr>
          <w:sz w:val="28"/>
          <w:szCs w:val="28"/>
        </w:rPr>
        <w:t xml:space="preserve"> </w:t>
      </w:r>
      <w:r w:rsidR="00682D3E">
        <w:rPr>
          <w:sz w:val="28"/>
          <w:szCs w:val="28"/>
        </w:rPr>
        <w:t>Т</w:t>
      </w:r>
      <w:r>
        <w:rPr>
          <w:sz w:val="28"/>
          <w:szCs w:val="28"/>
        </w:rPr>
        <w:t>еперь учитель может перейти к объяснению нового материала.)</w:t>
      </w:r>
    </w:p>
    <w:p w:rsidR="00AA1722" w:rsidRDefault="00AA1722">
      <w:pPr>
        <w:rPr>
          <w:sz w:val="28"/>
          <w:szCs w:val="28"/>
        </w:rPr>
      </w:pPr>
      <w:r>
        <w:rPr>
          <w:sz w:val="28"/>
          <w:szCs w:val="28"/>
        </w:rPr>
        <w:t>-У меня возникла идея.</w:t>
      </w:r>
      <w:r w:rsidR="007934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Давайте </w:t>
      </w:r>
      <w:proofErr w:type="gramStart"/>
      <w:r>
        <w:rPr>
          <w:sz w:val="28"/>
          <w:szCs w:val="28"/>
        </w:rPr>
        <w:t>попробуем</w:t>
      </w:r>
      <w:r w:rsidR="00793430">
        <w:rPr>
          <w:sz w:val="28"/>
          <w:szCs w:val="28"/>
        </w:rPr>
        <w:t xml:space="preserve"> </w:t>
      </w:r>
      <w:r>
        <w:rPr>
          <w:sz w:val="28"/>
          <w:szCs w:val="28"/>
        </w:rPr>
        <w:t>,как</w:t>
      </w:r>
      <w:proofErr w:type="gramEnd"/>
      <w:r>
        <w:rPr>
          <w:sz w:val="28"/>
          <w:szCs w:val="28"/>
        </w:rPr>
        <w:t xml:space="preserve"> древние люди</w:t>
      </w:r>
      <w:r w:rsidR="00793430">
        <w:rPr>
          <w:sz w:val="28"/>
          <w:szCs w:val="28"/>
        </w:rPr>
        <w:t xml:space="preserve"> </w:t>
      </w:r>
      <w:r>
        <w:rPr>
          <w:sz w:val="28"/>
          <w:szCs w:val="28"/>
        </w:rPr>
        <w:t>,разделить на палочках.</w:t>
      </w:r>
      <w:r w:rsidR="007934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меня в руках 4 </w:t>
      </w:r>
      <w:proofErr w:type="gramStart"/>
      <w:r>
        <w:rPr>
          <w:sz w:val="28"/>
          <w:szCs w:val="28"/>
        </w:rPr>
        <w:t>десятка(</w:t>
      </w:r>
      <w:proofErr w:type="gramEnd"/>
      <w:r>
        <w:rPr>
          <w:sz w:val="28"/>
          <w:szCs w:val="28"/>
        </w:rPr>
        <w:t>4 пучка) +2 палочки.</w:t>
      </w:r>
    </w:p>
    <w:p w:rsidR="00AA1722" w:rsidRDefault="00AA1722">
      <w:pPr>
        <w:rPr>
          <w:sz w:val="28"/>
          <w:szCs w:val="28"/>
        </w:rPr>
      </w:pPr>
      <w:r>
        <w:rPr>
          <w:sz w:val="28"/>
          <w:szCs w:val="28"/>
        </w:rPr>
        <w:t xml:space="preserve">4десятка не делятся на </w:t>
      </w:r>
      <w:proofErr w:type="gramStart"/>
      <w:r>
        <w:rPr>
          <w:sz w:val="28"/>
          <w:szCs w:val="28"/>
        </w:rPr>
        <w:t>3,но</w:t>
      </w:r>
      <w:proofErr w:type="gramEnd"/>
      <w:r>
        <w:rPr>
          <w:sz w:val="28"/>
          <w:szCs w:val="28"/>
        </w:rPr>
        <w:t xml:space="preserve"> 3 десятка делится</w:t>
      </w:r>
      <w:r w:rsidR="00793430">
        <w:rPr>
          <w:sz w:val="28"/>
          <w:szCs w:val="28"/>
        </w:rPr>
        <w:t xml:space="preserve"> </w:t>
      </w:r>
      <w:r>
        <w:rPr>
          <w:sz w:val="28"/>
          <w:szCs w:val="28"/>
        </w:rPr>
        <w:t>.Остается 12 палочек.</w:t>
      </w:r>
      <w:r w:rsidR="007934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 ведь 12 тоже делится на </w:t>
      </w:r>
      <w:proofErr w:type="gramStart"/>
      <w:r>
        <w:rPr>
          <w:sz w:val="28"/>
          <w:szCs w:val="28"/>
        </w:rPr>
        <w:t>3.Разделили.Это</w:t>
      </w:r>
      <w:proofErr w:type="gramEnd"/>
      <w:r>
        <w:rPr>
          <w:sz w:val="28"/>
          <w:szCs w:val="28"/>
        </w:rPr>
        <w:t xml:space="preserve"> мы разделили как в древние времена</w:t>
      </w:r>
      <w:r w:rsidR="007934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.А теперь давайте попробуем облачить это в научную форму и объяснить строгим научным языком. </w:t>
      </w:r>
      <w:proofErr w:type="gramStart"/>
      <w:r>
        <w:rPr>
          <w:sz w:val="28"/>
          <w:szCs w:val="28"/>
        </w:rPr>
        <w:t xml:space="preserve">Итак </w:t>
      </w:r>
      <w:r w:rsidR="00793430">
        <w:rPr>
          <w:sz w:val="28"/>
          <w:szCs w:val="28"/>
        </w:rPr>
        <w:t>,</w:t>
      </w:r>
      <w:r>
        <w:rPr>
          <w:sz w:val="28"/>
          <w:szCs w:val="28"/>
        </w:rPr>
        <w:t>есть</w:t>
      </w:r>
      <w:proofErr w:type="gramEnd"/>
      <w:r>
        <w:rPr>
          <w:sz w:val="28"/>
          <w:szCs w:val="28"/>
        </w:rPr>
        <w:t xml:space="preserve"> пример  42:3 .Как будем делить?</w:t>
      </w:r>
      <w:r w:rsidR="007934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решения примера ученики делают вывод о </w:t>
      </w:r>
      <w:proofErr w:type="spellStart"/>
      <w:r>
        <w:rPr>
          <w:sz w:val="28"/>
          <w:szCs w:val="28"/>
        </w:rPr>
        <w:t>внетабличном</w:t>
      </w:r>
      <w:proofErr w:type="spellEnd"/>
      <w:r>
        <w:rPr>
          <w:sz w:val="28"/>
          <w:szCs w:val="28"/>
        </w:rPr>
        <w:t xml:space="preserve"> делении выражений.</w:t>
      </w:r>
    </w:p>
    <w:p w:rsidR="00793430" w:rsidRDefault="00793430">
      <w:pPr>
        <w:rPr>
          <w:sz w:val="28"/>
          <w:szCs w:val="28"/>
        </w:rPr>
      </w:pPr>
    </w:p>
    <w:p w:rsidR="00AA1722" w:rsidRDefault="00AA1722">
      <w:pPr>
        <w:rPr>
          <w:sz w:val="28"/>
          <w:szCs w:val="28"/>
        </w:rPr>
      </w:pPr>
      <w:r>
        <w:rPr>
          <w:sz w:val="28"/>
          <w:szCs w:val="28"/>
        </w:rPr>
        <w:t>№</w:t>
      </w:r>
      <w:proofErr w:type="gramStart"/>
      <w:r>
        <w:rPr>
          <w:sz w:val="28"/>
          <w:szCs w:val="28"/>
        </w:rPr>
        <w:t>2.Действие</w:t>
      </w:r>
      <w:proofErr w:type="gramEnd"/>
      <w:r>
        <w:rPr>
          <w:sz w:val="28"/>
          <w:szCs w:val="28"/>
        </w:rPr>
        <w:t xml:space="preserve"> умножение.</w:t>
      </w:r>
      <w:r w:rsidR="00793430">
        <w:rPr>
          <w:sz w:val="28"/>
          <w:szCs w:val="28"/>
        </w:rPr>
        <w:t xml:space="preserve"> </w:t>
      </w:r>
      <w:r w:rsidR="00F40628">
        <w:rPr>
          <w:sz w:val="28"/>
          <w:szCs w:val="28"/>
        </w:rPr>
        <w:t>Объяснение новой темы с помощью проблемной ситуации.                     2 класс.</w:t>
      </w:r>
    </w:p>
    <w:p w:rsidR="00F40628" w:rsidRDefault="00F4062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Перед введением понятия «умножение» учитель предлагает детям решить практическую задачу: «Сколько птичек можно накормить крупой,</w:t>
      </w:r>
      <w:r w:rsidR="007934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содержащейся в </w:t>
      </w:r>
      <w:proofErr w:type="gramStart"/>
      <w:r>
        <w:rPr>
          <w:sz w:val="28"/>
          <w:szCs w:val="28"/>
        </w:rPr>
        <w:t>кружке</w:t>
      </w:r>
      <w:r w:rsidR="00793430">
        <w:rPr>
          <w:sz w:val="28"/>
          <w:szCs w:val="28"/>
        </w:rPr>
        <w:t xml:space="preserve"> </w:t>
      </w:r>
      <w:r>
        <w:rPr>
          <w:sz w:val="28"/>
          <w:szCs w:val="28"/>
        </w:rPr>
        <w:t>,если</w:t>
      </w:r>
      <w:proofErr w:type="gramEnd"/>
      <w:r>
        <w:rPr>
          <w:sz w:val="28"/>
          <w:szCs w:val="28"/>
        </w:rPr>
        <w:t xml:space="preserve"> каждая птичка съедает чайную ложку крупы?»</w:t>
      </w:r>
    </w:p>
    <w:p w:rsidR="00F40628" w:rsidRDefault="00F40628">
      <w:pPr>
        <w:rPr>
          <w:sz w:val="28"/>
          <w:szCs w:val="28"/>
        </w:rPr>
      </w:pPr>
      <w:r>
        <w:rPr>
          <w:sz w:val="28"/>
          <w:szCs w:val="28"/>
        </w:rPr>
        <w:t>Учащиеся выдвигают гипотезы:</w:t>
      </w:r>
    </w:p>
    <w:p w:rsidR="00F40628" w:rsidRDefault="00F40628">
      <w:pPr>
        <w:rPr>
          <w:sz w:val="28"/>
          <w:szCs w:val="28"/>
        </w:rPr>
      </w:pPr>
      <w:r>
        <w:rPr>
          <w:sz w:val="28"/>
          <w:szCs w:val="28"/>
        </w:rPr>
        <w:t xml:space="preserve">-вычерпать крупу чайной </w:t>
      </w:r>
      <w:proofErr w:type="gramStart"/>
      <w:r>
        <w:rPr>
          <w:sz w:val="28"/>
          <w:szCs w:val="28"/>
        </w:rPr>
        <w:t>ложкой.(</w:t>
      </w:r>
      <w:proofErr w:type="gramEnd"/>
      <w:r>
        <w:rPr>
          <w:sz w:val="28"/>
          <w:szCs w:val="28"/>
        </w:rPr>
        <w:t>Но этот способ</w:t>
      </w:r>
      <w:r w:rsidR="006A2A00">
        <w:rPr>
          <w:sz w:val="28"/>
          <w:szCs w:val="28"/>
        </w:rPr>
        <w:t xml:space="preserve"> </w:t>
      </w:r>
      <w:r>
        <w:rPr>
          <w:sz w:val="28"/>
          <w:szCs w:val="28"/>
        </w:rPr>
        <w:t>неудобен</w:t>
      </w:r>
      <w:r w:rsidR="00793430">
        <w:rPr>
          <w:sz w:val="28"/>
          <w:szCs w:val="28"/>
        </w:rPr>
        <w:t xml:space="preserve"> </w:t>
      </w:r>
      <w:r>
        <w:rPr>
          <w:sz w:val="28"/>
          <w:szCs w:val="28"/>
        </w:rPr>
        <w:t>,т.к. требует много времени.)</w:t>
      </w:r>
    </w:p>
    <w:p w:rsidR="00F40628" w:rsidRDefault="00F40628">
      <w:pPr>
        <w:rPr>
          <w:sz w:val="28"/>
          <w:szCs w:val="28"/>
        </w:rPr>
      </w:pPr>
      <w:r>
        <w:rPr>
          <w:sz w:val="28"/>
          <w:szCs w:val="28"/>
        </w:rPr>
        <w:t>-вычерпать столовой ложкой</w:t>
      </w:r>
      <w:r w:rsidR="00682D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(это </w:t>
      </w:r>
      <w:proofErr w:type="gramStart"/>
      <w:r>
        <w:rPr>
          <w:sz w:val="28"/>
          <w:szCs w:val="28"/>
        </w:rPr>
        <w:t>быстрее</w:t>
      </w:r>
      <w:r w:rsidR="00793430">
        <w:rPr>
          <w:sz w:val="28"/>
          <w:szCs w:val="28"/>
        </w:rPr>
        <w:t xml:space="preserve"> ,</w:t>
      </w:r>
      <w:r>
        <w:rPr>
          <w:sz w:val="28"/>
          <w:szCs w:val="28"/>
        </w:rPr>
        <w:t>но</w:t>
      </w:r>
      <w:proofErr w:type="gramEnd"/>
      <w:r>
        <w:rPr>
          <w:sz w:val="28"/>
          <w:szCs w:val="28"/>
        </w:rPr>
        <w:t xml:space="preserve"> не дает ответа на заданный вопрос)</w:t>
      </w:r>
    </w:p>
    <w:p w:rsidR="000943E2" w:rsidRDefault="00F40628">
      <w:pPr>
        <w:rPr>
          <w:sz w:val="28"/>
          <w:szCs w:val="28"/>
        </w:rPr>
      </w:pPr>
      <w:r>
        <w:rPr>
          <w:sz w:val="28"/>
          <w:szCs w:val="28"/>
        </w:rPr>
        <w:t>После нескольких догадок приходят к тому,</w:t>
      </w:r>
      <w:r w:rsidR="007934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можно </w:t>
      </w:r>
      <w:proofErr w:type="gramStart"/>
      <w:r>
        <w:rPr>
          <w:sz w:val="28"/>
          <w:szCs w:val="28"/>
        </w:rPr>
        <w:t>со</w:t>
      </w:r>
      <w:r w:rsidR="00682D3E">
        <w:rPr>
          <w:sz w:val="28"/>
          <w:szCs w:val="28"/>
        </w:rPr>
        <w:t>с</w:t>
      </w:r>
      <w:r>
        <w:rPr>
          <w:sz w:val="28"/>
          <w:szCs w:val="28"/>
        </w:rPr>
        <w:t>читать</w:t>
      </w:r>
      <w:r w:rsidR="00793430">
        <w:rPr>
          <w:sz w:val="28"/>
          <w:szCs w:val="28"/>
        </w:rPr>
        <w:t xml:space="preserve"> </w:t>
      </w:r>
      <w:r>
        <w:rPr>
          <w:sz w:val="28"/>
          <w:szCs w:val="28"/>
        </w:rPr>
        <w:t>,сколько</w:t>
      </w:r>
      <w:proofErr w:type="gramEnd"/>
      <w:r>
        <w:rPr>
          <w:sz w:val="28"/>
          <w:szCs w:val="28"/>
        </w:rPr>
        <w:t xml:space="preserve"> чайных ложек</w:t>
      </w:r>
      <w:r w:rsidR="004B34B3">
        <w:rPr>
          <w:sz w:val="28"/>
          <w:szCs w:val="28"/>
        </w:rPr>
        <w:t xml:space="preserve"> содержится в столовой ложке.</w:t>
      </w:r>
      <w:r w:rsidR="00793430">
        <w:rPr>
          <w:sz w:val="28"/>
          <w:szCs w:val="28"/>
        </w:rPr>
        <w:t xml:space="preserve"> </w:t>
      </w:r>
      <w:proofErr w:type="gramStart"/>
      <w:r w:rsidR="004B34B3">
        <w:rPr>
          <w:sz w:val="28"/>
          <w:szCs w:val="28"/>
        </w:rPr>
        <w:t>Например :</w:t>
      </w:r>
      <w:proofErr w:type="gramEnd"/>
      <w:r w:rsidR="004B34B3">
        <w:rPr>
          <w:sz w:val="28"/>
          <w:szCs w:val="28"/>
        </w:rPr>
        <w:t xml:space="preserve"> 1 столовая ложка=2 чайным </w:t>
      </w:r>
      <w:r w:rsidR="000943E2">
        <w:rPr>
          <w:sz w:val="28"/>
          <w:szCs w:val="28"/>
        </w:rPr>
        <w:t xml:space="preserve"> </w:t>
      </w:r>
    </w:p>
    <w:p w:rsidR="000943E2" w:rsidRDefault="000943E2">
      <w:pPr>
        <w:rPr>
          <w:sz w:val="28"/>
          <w:szCs w:val="28"/>
        </w:rPr>
      </w:pPr>
      <w:r>
        <w:rPr>
          <w:sz w:val="28"/>
          <w:szCs w:val="28"/>
        </w:rPr>
        <w:t>ложкам.</w:t>
      </w:r>
      <w:r w:rsidR="00793430">
        <w:rPr>
          <w:sz w:val="28"/>
          <w:szCs w:val="28"/>
        </w:rPr>
        <w:t xml:space="preserve"> </w:t>
      </w:r>
      <w:r>
        <w:rPr>
          <w:sz w:val="28"/>
          <w:szCs w:val="28"/>
        </w:rPr>
        <w:t>Тогда:</w:t>
      </w:r>
    </w:p>
    <w:p w:rsidR="000943E2" w:rsidRDefault="000943E2">
      <w:pPr>
        <w:rPr>
          <w:sz w:val="28"/>
          <w:szCs w:val="28"/>
        </w:rPr>
      </w:pPr>
    </w:p>
    <w:p w:rsidR="00F40628" w:rsidRDefault="004B34B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86400" cy="2219325"/>
            <wp:effectExtent l="0" t="38100" r="0" b="28575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0943E2" w:rsidRDefault="000943E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Учитель</w:t>
      </w:r>
      <w:r w:rsidR="00793430">
        <w:rPr>
          <w:sz w:val="28"/>
          <w:szCs w:val="28"/>
        </w:rPr>
        <w:t xml:space="preserve"> </w:t>
      </w:r>
      <w:r>
        <w:rPr>
          <w:sz w:val="28"/>
          <w:szCs w:val="28"/>
        </w:rPr>
        <w:t>:Но</w:t>
      </w:r>
      <w:proofErr w:type="gramEnd"/>
      <w:r>
        <w:rPr>
          <w:sz w:val="28"/>
          <w:szCs w:val="28"/>
        </w:rPr>
        <w:t xml:space="preserve"> что нам это дает?</w:t>
      </w:r>
      <w:r w:rsidR="00793430">
        <w:rPr>
          <w:sz w:val="28"/>
          <w:szCs w:val="28"/>
        </w:rPr>
        <w:t xml:space="preserve"> </w:t>
      </w:r>
      <w:r>
        <w:rPr>
          <w:sz w:val="28"/>
          <w:szCs w:val="28"/>
        </w:rPr>
        <w:t>Мы выиграли во времени,</w:t>
      </w:r>
      <w:r w:rsidR="007934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беря крупу столовыми </w:t>
      </w:r>
      <w:proofErr w:type="gramStart"/>
      <w:r>
        <w:rPr>
          <w:sz w:val="28"/>
          <w:szCs w:val="28"/>
        </w:rPr>
        <w:t>ложка</w:t>
      </w:r>
      <w:r w:rsidR="00682D3E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="00793430">
        <w:rPr>
          <w:sz w:val="28"/>
          <w:szCs w:val="28"/>
        </w:rPr>
        <w:t xml:space="preserve"> </w:t>
      </w:r>
      <w:r>
        <w:rPr>
          <w:sz w:val="28"/>
          <w:szCs w:val="28"/>
        </w:rPr>
        <w:t>,но</w:t>
      </w:r>
      <w:proofErr w:type="gramEnd"/>
      <w:r>
        <w:rPr>
          <w:sz w:val="28"/>
          <w:szCs w:val="28"/>
        </w:rPr>
        <w:t xml:space="preserve"> еще больше его потеряем,</w:t>
      </w:r>
      <w:r w:rsidR="00793430">
        <w:rPr>
          <w:sz w:val="28"/>
          <w:szCs w:val="28"/>
        </w:rPr>
        <w:t xml:space="preserve"> </w:t>
      </w:r>
      <w:r>
        <w:rPr>
          <w:sz w:val="28"/>
          <w:szCs w:val="28"/>
        </w:rPr>
        <w:t>складывая по 2 чайные ложки. Что же делать?</w:t>
      </w:r>
    </w:p>
    <w:p w:rsidR="000943E2" w:rsidRDefault="000943E2">
      <w:pPr>
        <w:rPr>
          <w:sz w:val="28"/>
          <w:szCs w:val="28"/>
        </w:rPr>
      </w:pPr>
      <w:r>
        <w:rPr>
          <w:sz w:val="28"/>
          <w:szCs w:val="28"/>
        </w:rPr>
        <w:t>А давайте внимательно посмотрим на схему.</w:t>
      </w:r>
      <w:r w:rsidR="00793430">
        <w:rPr>
          <w:sz w:val="28"/>
          <w:szCs w:val="28"/>
        </w:rPr>
        <w:t xml:space="preserve"> </w:t>
      </w:r>
      <w:r>
        <w:rPr>
          <w:sz w:val="28"/>
          <w:szCs w:val="28"/>
        </w:rPr>
        <w:t>Что в ней есть интересного?</w:t>
      </w:r>
    </w:p>
    <w:p w:rsidR="000943E2" w:rsidRDefault="003B24BE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Правильно</w:t>
      </w:r>
      <w:r w:rsidR="00793430">
        <w:rPr>
          <w:sz w:val="28"/>
          <w:szCs w:val="28"/>
        </w:rPr>
        <w:t xml:space="preserve"> </w:t>
      </w:r>
      <w:r>
        <w:rPr>
          <w:sz w:val="28"/>
          <w:szCs w:val="28"/>
        </w:rPr>
        <w:t>.У</w:t>
      </w:r>
      <w:proofErr w:type="gramEnd"/>
      <w:r w:rsidR="00682D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 </w:t>
      </w:r>
      <w:r w:rsidR="006A2A00">
        <w:rPr>
          <w:sz w:val="28"/>
          <w:szCs w:val="28"/>
        </w:rPr>
        <w:t xml:space="preserve"> одинаковые слагаемые и мы их взяли 3 раза.  По 2 чайные ложки брали 3 </w:t>
      </w:r>
      <w:proofErr w:type="gramStart"/>
      <w:r w:rsidR="006A2A00">
        <w:rPr>
          <w:sz w:val="28"/>
          <w:szCs w:val="28"/>
        </w:rPr>
        <w:t>раза .А</w:t>
      </w:r>
      <w:proofErr w:type="gramEnd"/>
      <w:r w:rsidR="006A2A00">
        <w:rPr>
          <w:sz w:val="28"/>
          <w:szCs w:val="28"/>
        </w:rPr>
        <w:t xml:space="preserve"> оказывается такое действие называется умножением</w:t>
      </w:r>
      <w:r w:rsidR="00793430">
        <w:rPr>
          <w:sz w:val="28"/>
          <w:szCs w:val="28"/>
        </w:rPr>
        <w:t xml:space="preserve"> </w:t>
      </w:r>
      <w:r w:rsidR="006A2A00">
        <w:rPr>
          <w:sz w:val="28"/>
          <w:szCs w:val="28"/>
        </w:rPr>
        <w:t>.Его применяют,</w:t>
      </w:r>
      <w:r w:rsidR="00793430">
        <w:rPr>
          <w:sz w:val="28"/>
          <w:szCs w:val="28"/>
        </w:rPr>
        <w:t xml:space="preserve"> </w:t>
      </w:r>
      <w:r w:rsidR="006A2A00">
        <w:rPr>
          <w:sz w:val="28"/>
          <w:szCs w:val="28"/>
        </w:rPr>
        <w:t>когда считают не по одной единице</w:t>
      </w:r>
      <w:r w:rsidR="00793430">
        <w:rPr>
          <w:sz w:val="28"/>
          <w:szCs w:val="28"/>
        </w:rPr>
        <w:t xml:space="preserve"> </w:t>
      </w:r>
      <w:r w:rsidR="006A2A00">
        <w:rPr>
          <w:sz w:val="28"/>
          <w:szCs w:val="28"/>
        </w:rPr>
        <w:t>,а увеличивают равными количествами.</w:t>
      </w:r>
    </w:p>
    <w:p w:rsidR="00793430" w:rsidRDefault="00793430">
      <w:pPr>
        <w:rPr>
          <w:sz w:val="28"/>
          <w:szCs w:val="28"/>
        </w:rPr>
      </w:pPr>
    </w:p>
    <w:p w:rsidR="00DD7A7B" w:rsidRDefault="00DD7A7B">
      <w:pPr>
        <w:rPr>
          <w:sz w:val="28"/>
          <w:szCs w:val="28"/>
        </w:rPr>
      </w:pPr>
      <w:r>
        <w:rPr>
          <w:sz w:val="28"/>
          <w:szCs w:val="28"/>
        </w:rPr>
        <w:t>№</w:t>
      </w:r>
      <w:proofErr w:type="gramStart"/>
      <w:r>
        <w:rPr>
          <w:sz w:val="28"/>
          <w:szCs w:val="28"/>
        </w:rPr>
        <w:t>3.</w:t>
      </w:r>
      <w:r w:rsidR="00CA5A38">
        <w:rPr>
          <w:sz w:val="28"/>
          <w:szCs w:val="28"/>
        </w:rPr>
        <w:t>Умножение</w:t>
      </w:r>
      <w:proofErr w:type="gramEnd"/>
      <w:r w:rsidR="00CA5A38">
        <w:rPr>
          <w:sz w:val="28"/>
          <w:szCs w:val="28"/>
        </w:rPr>
        <w:t xml:space="preserve"> числа на 10.Закрепление материала с помощью проблемной ситуации.</w:t>
      </w:r>
    </w:p>
    <w:p w:rsidR="00CA5A38" w:rsidRDefault="00CA5A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3 класс.</w:t>
      </w:r>
    </w:p>
    <w:p w:rsidR="00CA5A38" w:rsidRDefault="0016741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pict>
          <v:shapetype id="_x0000_t125" coordsize="21600,21600" o:spt="125" path="m21600,21600l,21600,21600,,,xe">
            <v:stroke joinstyle="miter"/>
            <v:path o:extrusionok="f" gradientshapeok="t" o:connecttype="custom" o:connectlocs="10800,0;10800,10800;10800,21600" textboxrect="5400,5400,16200,16200"/>
          </v:shapetype>
          <v:shape id="_x0000_s1026" type="#_x0000_t125" style="position:absolute;margin-left:257.45pt;margin-top:37.5pt;width:11.25pt;height:12pt;z-index:251658240"/>
        </w:pict>
      </w:r>
      <w:r w:rsidR="00CA5A38">
        <w:rPr>
          <w:sz w:val="28"/>
          <w:szCs w:val="28"/>
        </w:rPr>
        <w:t>-Решите мне,</w:t>
      </w:r>
      <w:r w:rsidR="008F7F14">
        <w:rPr>
          <w:sz w:val="28"/>
          <w:szCs w:val="28"/>
        </w:rPr>
        <w:t xml:space="preserve"> </w:t>
      </w:r>
      <w:r w:rsidR="00CA5A38">
        <w:rPr>
          <w:sz w:val="28"/>
          <w:szCs w:val="28"/>
        </w:rPr>
        <w:t>пожалуйста,</w:t>
      </w:r>
      <w:r w:rsidR="008F7F14">
        <w:rPr>
          <w:sz w:val="28"/>
          <w:szCs w:val="28"/>
        </w:rPr>
        <w:t xml:space="preserve"> </w:t>
      </w:r>
      <w:r w:rsidR="00CA5A38">
        <w:rPr>
          <w:sz w:val="28"/>
          <w:szCs w:val="28"/>
        </w:rPr>
        <w:t>т</w:t>
      </w:r>
      <w:r w:rsidR="008F7F14">
        <w:rPr>
          <w:sz w:val="28"/>
          <w:szCs w:val="28"/>
        </w:rPr>
        <w:t>р</w:t>
      </w:r>
      <w:r w:rsidR="00CA5A38">
        <w:rPr>
          <w:sz w:val="28"/>
          <w:szCs w:val="28"/>
        </w:rPr>
        <w:t xml:space="preserve">удную задачу: </w:t>
      </w:r>
      <w:proofErr w:type="gramStart"/>
      <w:r w:rsidR="00CA5A38">
        <w:rPr>
          <w:sz w:val="28"/>
          <w:szCs w:val="28"/>
        </w:rPr>
        <w:t>В</w:t>
      </w:r>
      <w:proofErr w:type="gramEnd"/>
      <w:r w:rsidR="00CA5A38">
        <w:rPr>
          <w:sz w:val="28"/>
          <w:szCs w:val="28"/>
        </w:rPr>
        <w:t xml:space="preserve"> одном древнем-древнем племени цифры записывали при помощи иероглифов.</w:t>
      </w:r>
      <w:r w:rsidR="008F7F14">
        <w:rPr>
          <w:sz w:val="28"/>
          <w:szCs w:val="28"/>
        </w:rPr>
        <w:t xml:space="preserve"> </w:t>
      </w:r>
      <w:r w:rsidR="00CA5A38">
        <w:rPr>
          <w:sz w:val="28"/>
          <w:szCs w:val="28"/>
        </w:rPr>
        <w:t>И только цифра 0 оставал</w:t>
      </w:r>
      <w:r w:rsidR="00682D3E">
        <w:rPr>
          <w:sz w:val="28"/>
          <w:szCs w:val="28"/>
        </w:rPr>
        <w:t>а</w:t>
      </w:r>
      <w:r w:rsidR="00CA5A38">
        <w:rPr>
          <w:sz w:val="28"/>
          <w:szCs w:val="28"/>
        </w:rPr>
        <w:t>сь такой же.</w:t>
      </w:r>
      <w:r w:rsidR="008F7F14">
        <w:rPr>
          <w:sz w:val="28"/>
          <w:szCs w:val="28"/>
        </w:rPr>
        <w:t xml:space="preserve"> </w:t>
      </w:r>
      <w:r w:rsidR="00682D3E">
        <w:rPr>
          <w:sz w:val="28"/>
          <w:szCs w:val="28"/>
        </w:rPr>
        <w:t>К</w:t>
      </w:r>
      <w:r w:rsidR="00CA5A38">
        <w:rPr>
          <w:sz w:val="28"/>
          <w:szCs w:val="28"/>
        </w:rPr>
        <w:t xml:space="preserve">ороль этого племени все пытался число         умножить на </w:t>
      </w:r>
      <w:proofErr w:type="gramStart"/>
      <w:r w:rsidR="00CA5A38">
        <w:rPr>
          <w:sz w:val="28"/>
          <w:szCs w:val="28"/>
        </w:rPr>
        <w:t>10.Но</w:t>
      </w:r>
      <w:proofErr w:type="gramEnd"/>
      <w:r w:rsidR="00CA5A38">
        <w:rPr>
          <w:sz w:val="28"/>
          <w:szCs w:val="28"/>
        </w:rPr>
        <w:t xml:space="preserve"> это у него никак не получалось. Помогите ему,</w:t>
      </w:r>
      <w:r w:rsidR="008F7F14">
        <w:rPr>
          <w:sz w:val="28"/>
          <w:szCs w:val="28"/>
        </w:rPr>
        <w:t xml:space="preserve"> </w:t>
      </w:r>
      <w:r w:rsidR="00CA5A38">
        <w:rPr>
          <w:sz w:val="28"/>
          <w:szCs w:val="28"/>
        </w:rPr>
        <w:t>пожалуйста!</w:t>
      </w:r>
    </w:p>
    <w:p w:rsidR="00CA5A38" w:rsidRDefault="00CA5A38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Ребята</w:t>
      </w:r>
      <w:r w:rsidR="008F7F14">
        <w:rPr>
          <w:sz w:val="28"/>
          <w:szCs w:val="28"/>
        </w:rPr>
        <w:t xml:space="preserve"> </w:t>
      </w:r>
      <w:r>
        <w:rPr>
          <w:sz w:val="28"/>
          <w:szCs w:val="28"/>
        </w:rPr>
        <w:t>,вы</w:t>
      </w:r>
      <w:proofErr w:type="gramEnd"/>
      <w:r>
        <w:rPr>
          <w:sz w:val="28"/>
          <w:szCs w:val="28"/>
        </w:rPr>
        <w:t xml:space="preserve"> правильно справились с заданием</w:t>
      </w:r>
      <w:r w:rsidR="008F7F14">
        <w:rPr>
          <w:sz w:val="28"/>
          <w:szCs w:val="28"/>
        </w:rPr>
        <w:t xml:space="preserve"> </w:t>
      </w:r>
      <w:r>
        <w:rPr>
          <w:sz w:val="28"/>
          <w:szCs w:val="28"/>
        </w:rPr>
        <w:t>,но король попросил</w:t>
      </w:r>
      <w:r w:rsidR="008F7F14">
        <w:rPr>
          <w:sz w:val="28"/>
          <w:szCs w:val="28"/>
        </w:rPr>
        <w:t xml:space="preserve"> </w:t>
      </w:r>
      <w:r>
        <w:rPr>
          <w:sz w:val="28"/>
          <w:szCs w:val="28"/>
        </w:rPr>
        <w:t>,что бы вы,</w:t>
      </w:r>
      <w:r w:rsidR="008F7F14">
        <w:rPr>
          <w:sz w:val="28"/>
          <w:szCs w:val="28"/>
        </w:rPr>
        <w:t xml:space="preserve"> </w:t>
      </w:r>
      <w:r>
        <w:rPr>
          <w:sz w:val="28"/>
          <w:szCs w:val="28"/>
        </w:rPr>
        <w:t>уже на своих цифрах,</w:t>
      </w:r>
      <w:r w:rsidR="008F7F14">
        <w:rPr>
          <w:sz w:val="28"/>
          <w:szCs w:val="28"/>
        </w:rPr>
        <w:t xml:space="preserve"> </w:t>
      </w:r>
      <w:r>
        <w:rPr>
          <w:sz w:val="28"/>
          <w:szCs w:val="28"/>
        </w:rPr>
        <w:t>обязательно доказали</w:t>
      </w:r>
      <w:r w:rsidR="008F7F14">
        <w:rPr>
          <w:sz w:val="28"/>
          <w:szCs w:val="28"/>
        </w:rPr>
        <w:t xml:space="preserve"> </w:t>
      </w:r>
      <w:r>
        <w:rPr>
          <w:sz w:val="28"/>
          <w:szCs w:val="28"/>
        </w:rPr>
        <w:t>,что это будет именно так</w:t>
      </w:r>
      <w:r w:rsidR="008F7F14">
        <w:rPr>
          <w:sz w:val="28"/>
          <w:szCs w:val="28"/>
        </w:rPr>
        <w:t xml:space="preserve"> </w:t>
      </w:r>
      <w:r>
        <w:rPr>
          <w:sz w:val="28"/>
          <w:szCs w:val="28"/>
        </w:rPr>
        <w:t>.Ну что ж</w:t>
      </w:r>
      <w:r w:rsidR="008F7F14">
        <w:rPr>
          <w:sz w:val="28"/>
          <w:szCs w:val="28"/>
        </w:rPr>
        <w:t xml:space="preserve"> </w:t>
      </w:r>
      <w:r>
        <w:rPr>
          <w:sz w:val="28"/>
          <w:szCs w:val="28"/>
        </w:rPr>
        <w:t>,попробуем</w:t>
      </w:r>
      <w:r w:rsidR="002E7F4C">
        <w:rPr>
          <w:sz w:val="28"/>
          <w:szCs w:val="28"/>
        </w:rPr>
        <w:t>!</w:t>
      </w:r>
    </w:p>
    <w:p w:rsidR="002E7F4C" w:rsidRDefault="002E7F4C">
      <w:pPr>
        <w:rPr>
          <w:sz w:val="28"/>
          <w:szCs w:val="28"/>
        </w:rPr>
      </w:pPr>
      <w:r>
        <w:rPr>
          <w:sz w:val="28"/>
          <w:szCs w:val="28"/>
        </w:rPr>
        <w:t xml:space="preserve"> И в конце своей работы хотелось бы подчеркнуть еще раз важность проблемного </w:t>
      </w:r>
      <w:proofErr w:type="gramStart"/>
      <w:r>
        <w:rPr>
          <w:sz w:val="28"/>
          <w:szCs w:val="28"/>
        </w:rPr>
        <w:t>обучения .Ведь</w:t>
      </w:r>
      <w:proofErr w:type="gramEnd"/>
      <w:r>
        <w:rPr>
          <w:sz w:val="28"/>
          <w:szCs w:val="28"/>
        </w:rPr>
        <w:t xml:space="preserve"> нам исключительно важно не только содержание изучаемого материала ,но и содержание мыслительной деятельности учащихся</w:t>
      </w:r>
      <w:r w:rsidR="008F7F14">
        <w:rPr>
          <w:sz w:val="28"/>
          <w:szCs w:val="28"/>
        </w:rPr>
        <w:t xml:space="preserve"> </w:t>
      </w:r>
      <w:r>
        <w:rPr>
          <w:sz w:val="28"/>
          <w:szCs w:val="28"/>
        </w:rPr>
        <w:t>,направленной на его изучение.</w:t>
      </w:r>
      <w:r w:rsidR="008F7F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Важна и ценна не только сама </w:t>
      </w:r>
      <w:proofErr w:type="gramStart"/>
      <w:r>
        <w:rPr>
          <w:sz w:val="28"/>
          <w:szCs w:val="28"/>
        </w:rPr>
        <w:t>истина</w:t>
      </w:r>
      <w:r w:rsidR="008F7F14">
        <w:rPr>
          <w:sz w:val="28"/>
          <w:szCs w:val="28"/>
        </w:rPr>
        <w:t xml:space="preserve"> </w:t>
      </w:r>
      <w:r>
        <w:rPr>
          <w:sz w:val="28"/>
          <w:szCs w:val="28"/>
        </w:rPr>
        <w:t>,но</w:t>
      </w:r>
      <w:proofErr w:type="gramEnd"/>
      <w:r>
        <w:rPr>
          <w:sz w:val="28"/>
          <w:szCs w:val="28"/>
        </w:rPr>
        <w:t xml:space="preserve"> и процесс ее добывания,</w:t>
      </w:r>
      <w:r w:rsidR="008F7F14">
        <w:rPr>
          <w:sz w:val="28"/>
          <w:szCs w:val="28"/>
        </w:rPr>
        <w:t xml:space="preserve"> </w:t>
      </w:r>
      <w:r>
        <w:rPr>
          <w:sz w:val="28"/>
          <w:szCs w:val="28"/>
        </w:rPr>
        <w:t>связанные с ним поиски</w:t>
      </w:r>
      <w:r w:rsidR="008F7F14">
        <w:rPr>
          <w:sz w:val="28"/>
          <w:szCs w:val="28"/>
        </w:rPr>
        <w:t xml:space="preserve"> </w:t>
      </w:r>
      <w:r>
        <w:rPr>
          <w:sz w:val="28"/>
          <w:szCs w:val="28"/>
        </w:rPr>
        <w:t>,пробы,</w:t>
      </w:r>
      <w:r w:rsidR="008F7F14">
        <w:rPr>
          <w:sz w:val="28"/>
          <w:szCs w:val="28"/>
        </w:rPr>
        <w:t xml:space="preserve"> </w:t>
      </w:r>
      <w:r>
        <w:rPr>
          <w:sz w:val="28"/>
          <w:szCs w:val="28"/>
        </w:rPr>
        <w:t>ошибки,</w:t>
      </w:r>
      <w:r w:rsidR="008F7F14">
        <w:rPr>
          <w:sz w:val="28"/>
          <w:szCs w:val="28"/>
        </w:rPr>
        <w:t xml:space="preserve"> </w:t>
      </w:r>
      <w:r>
        <w:rPr>
          <w:sz w:val="28"/>
          <w:szCs w:val="28"/>
        </w:rPr>
        <w:t>осознание приемов умственной работы</w:t>
      </w:r>
      <w:r w:rsidR="008F7F14">
        <w:rPr>
          <w:sz w:val="28"/>
          <w:szCs w:val="28"/>
        </w:rPr>
        <w:t xml:space="preserve"> </w:t>
      </w:r>
      <w:r>
        <w:rPr>
          <w:sz w:val="28"/>
          <w:szCs w:val="28"/>
        </w:rPr>
        <w:t>,т.е. все</w:t>
      </w:r>
      <w:r w:rsidR="008F7F14">
        <w:rPr>
          <w:sz w:val="28"/>
          <w:szCs w:val="28"/>
        </w:rPr>
        <w:t xml:space="preserve"> </w:t>
      </w:r>
      <w:r>
        <w:rPr>
          <w:sz w:val="28"/>
          <w:szCs w:val="28"/>
        </w:rPr>
        <w:t>,что развивает творческую мысль школьников</w:t>
      </w:r>
      <w:r w:rsidR="008F7F14">
        <w:rPr>
          <w:sz w:val="28"/>
          <w:szCs w:val="28"/>
        </w:rPr>
        <w:t xml:space="preserve"> </w:t>
      </w:r>
      <w:r>
        <w:rPr>
          <w:sz w:val="28"/>
          <w:szCs w:val="28"/>
        </w:rPr>
        <w:t>,приучает их мыслить и действовать самостоятельно.</w:t>
      </w:r>
    </w:p>
    <w:p w:rsidR="002E7F4C" w:rsidRDefault="002E7F4C">
      <w:pPr>
        <w:rPr>
          <w:sz w:val="28"/>
          <w:szCs w:val="28"/>
        </w:rPr>
      </w:pPr>
      <w:r>
        <w:rPr>
          <w:sz w:val="28"/>
          <w:szCs w:val="28"/>
        </w:rPr>
        <w:t>Желаю всем удачи на этом нелегком пути воспитания творческой и самостоятельной личности!</w:t>
      </w:r>
    </w:p>
    <w:p w:rsidR="000943E2" w:rsidRDefault="000943E2">
      <w:pPr>
        <w:rPr>
          <w:sz w:val="28"/>
          <w:szCs w:val="28"/>
        </w:rPr>
      </w:pPr>
    </w:p>
    <w:p w:rsidR="000943E2" w:rsidRPr="007563BF" w:rsidRDefault="000943E2">
      <w:pPr>
        <w:rPr>
          <w:sz w:val="28"/>
          <w:szCs w:val="28"/>
        </w:rPr>
      </w:pPr>
    </w:p>
    <w:sectPr w:rsidR="000943E2" w:rsidRPr="007563BF" w:rsidSect="00AA172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63BF"/>
    <w:rsid w:val="0001792A"/>
    <w:rsid w:val="00030457"/>
    <w:rsid w:val="000943E2"/>
    <w:rsid w:val="00167417"/>
    <w:rsid w:val="001A4567"/>
    <w:rsid w:val="002E7F4C"/>
    <w:rsid w:val="003B24BE"/>
    <w:rsid w:val="003C0758"/>
    <w:rsid w:val="00461A51"/>
    <w:rsid w:val="004B34B3"/>
    <w:rsid w:val="00565658"/>
    <w:rsid w:val="00576151"/>
    <w:rsid w:val="00682D3E"/>
    <w:rsid w:val="006A2A00"/>
    <w:rsid w:val="007563BF"/>
    <w:rsid w:val="00793430"/>
    <w:rsid w:val="00824DDE"/>
    <w:rsid w:val="008C51AC"/>
    <w:rsid w:val="008F7F14"/>
    <w:rsid w:val="00AA1722"/>
    <w:rsid w:val="00B94F59"/>
    <w:rsid w:val="00CA5A38"/>
    <w:rsid w:val="00DD7A7B"/>
    <w:rsid w:val="00E320EE"/>
    <w:rsid w:val="00F40628"/>
    <w:rsid w:val="00F6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B33AA49-18CF-4097-87BC-BC1FCE27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4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AF49D69-7B04-4F8B-B3BE-709E2A0A4782}" type="doc">
      <dgm:prSet loTypeId="urn:microsoft.com/office/officeart/2005/8/layout/lProcess2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BAB9722-1E42-4DB9-9AAD-55FB8C2AEFAA}">
      <dgm:prSet phldrT="[Текст]"/>
      <dgm:spPr/>
      <dgm:t>
        <a:bodyPr/>
        <a:lstStyle/>
        <a:p>
          <a:r>
            <a:rPr lang="ru-RU"/>
            <a:t>1 ст.л.</a:t>
          </a:r>
        </a:p>
      </dgm:t>
    </dgm:pt>
    <dgm:pt modelId="{3430AD2F-BF36-4B8A-8E33-740CB0C364A6}" type="parTrans" cxnId="{F5E9169F-AFB7-4524-A5CE-AD30A9F989D3}">
      <dgm:prSet/>
      <dgm:spPr/>
      <dgm:t>
        <a:bodyPr/>
        <a:lstStyle/>
        <a:p>
          <a:endParaRPr lang="ru-RU"/>
        </a:p>
      </dgm:t>
    </dgm:pt>
    <dgm:pt modelId="{343B315F-F1A3-408E-A25F-44250E0FD884}" type="sibTrans" cxnId="{F5E9169F-AFB7-4524-A5CE-AD30A9F989D3}">
      <dgm:prSet/>
      <dgm:spPr/>
      <dgm:t>
        <a:bodyPr/>
        <a:lstStyle/>
        <a:p>
          <a:endParaRPr lang="ru-RU"/>
        </a:p>
      </dgm:t>
    </dgm:pt>
    <dgm:pt modelId="{A2610F08-07AE-43EC-9132-7A61DD040EAD}">
      <dgm:prSet phldrT="[Текст]"/>
      <dgm:spPr/>
      <dgm:t>
        <a:bodyPr/>
        <a:lstStyle/>
        <a:p>
          <a:r>
            <a:rPr lang="ru-RU"/>
            <a:t>2 ч.л.</a:t>
          </a:r>
        </a:p>
      </dgm:t>
    </dgm:pt>
    <dgm:pt modelId="{A41B57DB-7330-4731-A105-FB5E1B9B950D}" type="parTrans" cxnId="{BE584F85-61C6-4613-83C8-F0D2DF6DF33F}">
      <dgm:prSet/>
      <dgm:spPr/>
      <dgm:t>
        <a:bodyPr/>
        <a:lstStyle/>
        <a:p>
          <a:endParaRPr lang="ru-RU"/>
        </a:p>
      </dgm:t>
    </dgm:pt>
    <dgm:pt modelId="{7CB0BD53-2ED2-4926-A605-5A6F103A671A}" type="sibTrans" cxnId="{BE584F85-61C6-4613-83C8-F0D2DF6DF33F}">
      <dgm:prSet/>
      <dgm:spPr/>
      <dgm:t>
        <a:bodyPr/>
        <a:lstStyle/>
        <a:p>
          <a:endParaRPr lang="ru-RU"/>
        </a:p>
      </dgm:t>
    </dgm:pt>
    <dgm:pt modelId="{FBA7102E-1D2B-4324-BCB8-072E3EAC8139}">
      <dgm:prSet phldrT="[Текст]"/>
      <dgm:spPr/>
      <dgm:t>
        <a:bodyPr/>
        <a:lstStyle/>
        <a:p>
          <a:r>
            <a:rPr lang="ru-RU"/>
            <a:t>1 ст.л.</a:t>
          </a:r>
        </a:p>
      </dgm:t>
    </dgm:pt>
    <dgm:pt modelId="{CEC687BB-05E5-4D05-969B-A403BDB2CACC}" type="parTrans" cxnId="{7655FDCA-9E88-449F-8B5B-1F85C2A8C4EB}">
      <dgm:prSet/>
      <dgm:spPr/>
      <dgm:t>
        <a:bodyPr/>
        <a:lstStyle/>
        <a:p>
          <a:endParaRPr lang="ru-RU"/>
        </a:p>
      </dgm:t>
    </dgm:pt>
    <dgm:pt modelId="{DB2C64F7-4C05-4656-AA15-835A7AEEFA5C}" type="sibTrans" cxnId="{7655FDCA-9E88-449F-8B5B-1F85C2A8C4EB}">
      <dgm:prSet/>
      <dgm:spPr/>
      <dgm:t>
        <a:bodyPr/>
        <a:lstStyle/>
        <a:p>
          <a:endParaRPr lang="ru-RU"/>
        </a:p>
      </dgm:t>
    </dgm:pt>
    <dgm:pt modelId="{BA8BFA54-4DD1-41EB-9F87-EE8627097F6F}">
      <dgm:prSet phldrT="[Текст]"/>
      <dgm:spPr/>
      <dgm:t>
        <a:bodyPr/>
        <a:lstStyle/>
        <a:p>
          <a:r>
            <a:rPr lang="ru-RU"/>
            <a:t>2 ч.л.</a:t>
          </a:r>
        </a:p>
      </dgm:t>
    </dgm:pt>
    <dgm:pt modelId="{CB591050-AE4A-4185-89E5-7E6718A29BBA}" type="parTrans" cxnId="{63AF6253-23D0-466D-8C0C-8B4B3FCBCF1D}">
      <dgm:prSet/>
      <dgm:spPr/>
      <dgm:t>
        <a:bodyPr/>
        <a:lstStyle/>
        <a:p>
          <a:endParaRPr lang="ru-RU"/>
        </a:p>
      </dgm:t>
    </dgm:pt>
    <dgm:pt modelId="{BE1C0872-7A20-49E9-9F1E-688E014E4719}" type="sibTrans" cxnId="{63AF6253-23D0-466D-8C0C-8B4B3FCBCF1D}">
      <dgm:prSet/>
      <dgm:spPr/>
      <dgm:t>
        <a:bodyPr/>
        <a:lstStyle/>
        <a:p>
          <a:endParaRPr lang="ru-RU"/>
        </a:p>
      </dgm:t>
    </dgm:pt>
    <dgm:pt modelId="{42B4DFBD-ACA8-4928-8D33-AC86CF0DA0F7}">
      <dgm:prSet phldrT="[Текст]"/>
      <dgm:spPr/>
      <dgm:t>
        <a:bodyPr/>
        <a:lstStyle/>
        <a:p>
          <a:r>
            <a:rPr lang="ru-RU"/>
            <a:t>2 ч.л.</a:t>
          </a:r>
        </a:p>
      </dgm:t>
    </dgm:pt>
    <dgm:pt modelId="{7B9679B2-0E8C-4C23-9D98-66E8AE628A46}">
      <dgm:prSet phldrT="[Текст]"/>
      <dgm:spPr/>
      <dgm:t>
        <a:bodyPr/>
        <a:lstStyle/>
        <a:p>
          <a:r>
            <a:rPr lang="ru-RU"/>
            <a:t>1 ст.л.</a:t>
          </a:r>
        </a:p>
      </dgm:t>
    </dgm:pt>
    <dgm:pt modelId="{BFF914D5-9C8B-49C3-87BF-9E2BFCF64308}" type="sibTrans" cxnId="{C657F044-736F-4B46-A75A-2B30EC93CB6C}">
      <dgm:prSet/>
      <dgm:spPr/>
      <dgm:t>
        <a:bodyPr/>
        <a:lstStyle/>
        <a:p>
          <a:endParaRPr lang="ru-RU"/>
        </a:p>
      </dgm:t>
    </dgm:pt>
    <dgm:pt modelId="{8575FA09-4B07-4852-B538-4807BAA8A9D8}" type="parTrans" cxnId="{C657F044-736F-4B46-A75A-2B30EC93CB6C}">
      <dgm:prSet/>
      <dgm:spPr/>
      <dgm:t>
        <a:bodyPr/>
        <a:lstStyle/>
        <a:p>
          <a:endParaRPr lang="ru-RU"/>
        </a:p>
      </dgm:t>
    </dgm:pt>
    <dgm:pt modelId="{1C2108BC-E89C-4A1A-9081-48F6705B8F5C}" type="sibTrans" cxnId="{9B160EB4-1B44-4E59-84C8-EEFC8D268C83}">
      <dgm:prSet/>
      <dgm:spPr/>
      <dgm:t>
        <a:bodyPr/>
        <a:lstStyle/>
        <a:p>
          <a:endParaRPr lang="ru-RU"/>
        </a:p>
      </dgm:t>
    </dgm:pt>
    <dgm:pt modelId="{E267943A-BC72-4604-B866-E192A143BE5A}" type="parTrans" cxnId="{9B160EB4-1B44-4E59-84C8-EEFC8D268C83}">
      <dgm:prSet/>
      <dgm:spPr/>
      <dgm:t>
        <a:bodyPr/>
        <a:lstStyle/>
        <a:p>
          <a:endParaRPr lang="ru-RU"/>
        </a:p>
      </dgm:t>
    </dgm:pt>
    <dgm:pt modelId="{AA48A502-FD78-484C-ACD7-CFDB117DAC68}" type="pres">
      <dgm:prSet presAssocID="{2AF49D69-7B04-4F8B-B3BE-709E2A0A4782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3277A0E-79E0-4568-9819-531F61A78825}" type="pres">
      <dgm:prSet presAssocID="{BBAB9722-1E42-4DB9-9AAD-55FB8C2AEFAA}" presName="compNode" presStyleCnt="0"/>
      <dgm:spPr/>
    </dgm:pt>
    <dgm:pt modelId="{F6182780-91DA-45D1-83E8-218487914E4A}" type="pres">
      <dgm:prSet presAssocID="{BBAB9722-1E42-4DB9-9AAD-55FB8C2AEFAA}" presName="aNode" presStyleLbl="bgShp" presStyleIdx="0" presStyleCnt="3"/>
      <dgm:spPr/>
      <dgm:t>
        <a:bodyPr/>
        <a:lstStyle/>
        <a:p>
          <a:endParaRPr lang="ru-RU"/>
        </a:p>
      </dgm:t>
    </dgm:pt>
    <dgm:pt modelId="{968CAC3B-5ADC-4DAA-A04B-E756EA235C23}" type="pres">
      <dgm:prSet presAssocID="{BBAB9722-1E42-4DB9-9AAD-55FB8C2AEFAA}" presName="textNode" presStyleLbl="bgShp" presStyleIdx="0" presStyleCnt="3"/>
      <dgm:spPr/>
      <dgm:t>
        <a:bodyPr/>
        <a:lstStyle/>
        <a:p>
          <a:endParaRPr lang="ru-RU"/>
        </a:p>
      </dgm:t>
    </dgm:pt>
    <dgm:pt modelId="{725A7842-D704-4222-8E02-DD68A17A400F}" type="pres">
      <dgm:prSet presAssocID="{BBAB9722-1E42-4DB9-9AAD-55FB8C2AEFAA}" presName="compChildNode" presStyleCnt="0"/>
      <dgm:spPr/>
    </dgm:pt>
    <dgm:pt modelId="{2FC12B5B-EA44-4EFD-823F-057329375F95}" type="pres">
      <dgm:prSet presAssocID="{BBAB9722-1E42-4DB9-9AAD-55FB8C2AEFAA}" presName="theInnerList" presStyleCnt="0"/>
      <dgm:spPr/>
    </dgm:pt>
    <dgm:pt modelId="{5CCE9472-8F04-492E-A8DD-144C340ABBA2}" type="pres">
      <dgm:prSet presAssocID="{A2610F08-07AE-43EC-9132-7A61DD040EAD}" presName="child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C18CC67-022C-4F1B-87C5-17FDBF091FBF}" type="pres">
      <dgm:prSet presAssocID="{BBAB9722-1E42-4DB9-9AAD-55FB8C2AEFAA}" presName="aSpace" presStyleCnt="0"/>
      <dgm:spPr/>
    </dgm:pt>
    <dgm:pt modelId="{E23AAAD6-0AF3-49E3-B14E-2DE8F42DF881}" type="pres">
      <dgm:prSet presAssocID="{FBA7102E-1D2B-4324-BCB8-072E3EAC8139}" presName="compNode" presStyleCnt="0"/>
      <dgm:spPr/>
    </dgm:pt>
    <dgm:pt modelId="{1C4538BD-1B74-49DE-8AEA-E371A5C25B81}" type="pres">
      <dgm:prSet presAssocID="{FBA7102E-1D2B-4324-BCB8-072E3EAC8139}" presName="aNode" presStyleLbl="bgShp" presStyleIdx="1" presStyleCnt="3"/>
      <dgm:spPr/>
      <dgm:t>
        <a:bodyPr/>
        <a:lstStyle/>
        <a:p>
          <a:endParaRPr lang="ru-RU"/>
        </a:p>
      </dgm:t>
    </dgm:pt>
    <dgm:pt modelId="{6B47F1FA-227C-4465-84D3-38EF8FD2EAA7}" type="pres">
      <dgm:prSet presAssocID="{FBA7102E-1D2B-4324-BCB8-072E3EAC8139}" presName="textNode" presStyleLbl="bgShp" presStyleIdx="1" presStyleCnt="3"/>
      <dgm:spPr/>
      <dgm:t>
        <a:bodyPr/>
        <a:lstStyle/>
        <a:p>
          <a:endParaRPr lang="ru-RU"/>
        </a:p>
      </dgm:t>
    </dgm:pt>
    <dgm:pt modelId="{C60F994F-7B35-47DE-AC12-14BF21A1D0F6}" type="pres">
      <dgm:prSet presAssocID="{FBA7102E-1D2B-4324-BCB8-072E3EAC8139}" presName="compChildNode" presStyleCnt="0"/>
      <dgm:spPr/>
    </dgm:pt>
    <dgm:pt modelId="{33BF53DF-2DF0-48CD-8031-73CA207C4C9B}" type="pres">
      <dgm:prSet presAssocID="{FBA7102E-1D2B-4324-BCB8-072E3EAC8139}" presName="theInnerList" presStyleCnt="0"/>
      <dgm:spPr/>
    </dgm:pt>
    <dgm:pt modelId="{B3DDC2E4-AA6E-4E86-A08D-20785D9F788B}" type="pres">
      <dgm:prSet presAssocID="{BA8BFA54-4DD1-41EB-9F87-EE8627097F6F}" presName="child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13EF9AB-F20F-4768-A84F-CA74CA12133C}" type="pres">
      <dgm:prSet presAssocID="{FBA7102E-1D2B-4324-BCB8-072E3EAC8139}" presName="aSpace" presStyleCnt="0"/>
      <dgm:spPr/>
    </dgm:pt>
    <dgm:pt modelId="{AAB655EA-69B4-4AB9-A733-A98EA2579A1C}" type="pres">
      <dgm:prSet presAssocID="{7B9679B2-0E8C-4C23-9D98-66E8AE628A46}" presName="compNode" presStyleCnt="0"/>
      <dgm:spPr/>
    </dgm:pt>
    <dgm:pt modelId="{CE6DF0EC-3DBD-41DD-9258-B0A21F4109A1}" type="pres">
      <dgm:prSet presAssocID="{7B9679B2-0E8C-4C23-9D98-66E8AE628A46}" presName="aNode" presStyleLbl="bgShp" presStyleIdx="2" presStyleCnt="3"/>
      <dgm:spPr/>
      <dgm:t>
        <a:bodyPr/>
        <a:lstStyle/>
        <a:p>
          <a:endParaRPr lang="ru-RU"/>
        </a:p>
      </dgm:t>
    </dgm:pt>
    <dgm:pt modelId="{45C28E87-F23D-4A08-8254-7A9738BC99BD}" type="pres">
      <dgm:prSet presAssocID="{7B9679B2-0E8C-4C23-9D98-66E8AE628A46}" presName="textNode" presStyleLbl="bgShp" presStyleIdx="2" presStyleCnt="3"/>
      <dgm:spPr/>
      <dgm:t>
        <a:bodyPr/>
        <a:lstStyle/>
        <a:p>
          <a:endParaRPr lang="ru-RU"/>
        </a:p>
      </dgm:t>
    </dgm:pt>
    <dgm:pt modelId="{5F166EE5-6E4E-45ED-A521-BBE377E328B2}" type="pres">
      <dgm:prSet presAssocID="{7B9679B2-0E8C-4C23-9D98-66E8AE628A46}" presName="compChildNode" presStyleCnt="0"/>
      <dgm:spPr/>
    </dgm:pt>
    <dgm:pt modelId="{B4D40F2D-0CBF-4269-B2D7-8118AEC3F155}" type="pres">
      <dgm:prSet presAssocID="{7B9679B2-0E8C-4C23-9D98-66E8AE628A46}" presName="theInnerList" presStyleCnt="0"/>
      <dgm:spPr/>
    </dgm:pt>
    <dgm:pt modelId="{B18A067A-9E81-43A5-8743-EC15167CEAC2}" type="pres">
      <dgm:prSet presAssocID="{42B4DFBD-ACA8-4928-8D33-AC86CF0DA0F7}" presName="child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A684868-245D-4E12-B02D-E324BDEED4A3}" type="presOf" srcId="{BBAB9722-1E42-4DB9-9AAD-55FB8C2AEFAA}" destId="{968CAC3B-5ADC-4DAA-A04B-E756EA235C23}" srcOrd="1" destOrd="0" presId="urn:microsoft.com/office/officeart/2005/8/layout/lProcess2"/>
    <dgm:cxn modelId="{63AF6253-23D0-466D-8C0C-8B4B3FCBCF1D}" srcId="{FBA7102E-1D2B-4324-BCB8-072E3EAC8139}" destId="{BA8BFA54-4DD1-41EB-9F87-EE8627097F6F}" srcOrd="0" destOrd="0" parTransId="{CB591050-AE4A-4185-89E5-7E6718A29BBA}" sibTransId="{BE1C0872-7A20-49E9-9F1E-688E014E4719}"/>
    <dgm:cxn modelId="{E335ACC4-9D98-4035-B622-A7CBC8BF4E7B}" type="presOf" srcId="{BBAB9722-1E42-4DB9-9AAD-55FB8C2AEFAA}" destId="{F6182780-91DA-45D1-83E8-218487914E4A}" srcOrd="0" destOrd="0" presId="urn:microsoft.com/office/officeart/2005/8/layout/lProcess2"/>
    <dgm:cxn modelId="{BE584F85-61C6-4613-83C8-F0D2DF6DF33F}" srcId="{BBAB9722-1E42-4DB9-9AAD-55FB8C2AEFAA}" destId="{A2610F08-07AE-43EC-9132-7A61DD040EAD}" srcOrd="0" destOrd="0" parTransId="{A41B57DB-7330-4731-A105-FB5E1B9B950D}" sibTransId="{7CB0BD53-2ED2-4926-A605-5A6F103A671A}"/>
    <dgm:cxn modelId="{92504306-9C07-4E70-955E-F8CC19187F96}" type="presOf" srcId="{42B4DFBD-ACA8-4928-8D33-AC86CF0DA0F7}" destId="{B18A067A-9E81-43A5-8743-EC15167CEAC2}" srcOrd="0" destOrd="0" presId="urn:microsoft.com/office/officeart/2005/8/layout/lProcess2"/>
    <dgm:cxn modelId="{320E711C-A320-494E-8B35-932A59A6E026}" type="presOf" srcId="{7B9679B2-0E8C-4C23-9D98-66E8AE628A46}" destId="{CE6DF0EC-3DBD-41DD-9258-B0A21F4109A1}" srcOrd="0" destOrd="0" presId="urn:microsoft.com/office/officeart/2005/8/layout/lProcess2"/>
    <dgm:cxn modelId="{93EC2670-1152-44A9-BFC5-56EA90775080}" type="presOf" srcId="{FBA7102E-1D2B-4324-BCB8-072E3EAC8139}" destId="{6B47F1FA-227C-4465-84D3-38EF8FD2EAA7}" srcOrd="1" destOrd="0" presId="urn:microsoft.com/office/officeart/2005/8/layout/lProcess2"/>
    <dgm:cxn modelId="{D8398A22-25CE-4138-83A3-A652F6079B66}" type="presOf" srcId="{7B9679B2-0E8C-4C23-9D98-66E8AE628A46}" destId="{45C28E87-F23D-4A08-8254-7A9738BC99BD}" srcOrd="1" destOrd="0" presId="urn:microsoft.com/office/officeart/2005/8/layout/lProcess2"/>
    <dgm:cxn modelId="{7EF6F3BB-AE63-4A0F-AFBD-D0FE85404F7D}" type="presOf" srcId="{BA8BFA54-4DD1-41EB-9F87-EE8627097F6F}" destId="{B3DDC2E4-AA6E-4E86-A08D-20785D9F788B}" srcOrd="0" destOrd="0" presId="urn:microsoft.com/office/officeart/2005/8/layout/lProcess2"/>
    <dgm:cxn modelId="{34E39A8C-C533-48C9-ABE2-58631C7C762D}" type="presOf" srcId="{A2610F08-07AE-43EC-9132-7A61DD040EAD}" destId="{5CCE9472-8F04-492E-A8DD-144C340ABBA2}" srcOrd="0" destOrd="0" presId="urn:microsoft.com/office/officeart/2005/8/layout/lProcess2"/>
    <dgm:cxn modelId="{C657F044-736F-4B46-A75A-2B30EC93CB6C}" srcId="{2AF49D69-7B04-4F8B-B3BE-709E2A0A4782}" destId="{7B9679B2-0E8C-4C23-9D98-66E8AE628A46}" srcOrd="2" destOrd="0" parTransId="{8575FA09-4B07-4852-B538-4807BAA8A9D8}" sibTransId="{BFF914D5-9C8B-49C3-87BF-9E2BFCF64308}"/>
    <dgm:cxn modelId="{9B160EB4-1B44-4E59-84C8-EEFC8D268C83}" srcId="{7B9679B2-0E8C-4C23-9D98-66E8AE628A46}" destId="{42B4DFBD-ACA8-4928-8D33-AC86CF0DA0F7}" srcOrd="0" destOrd="0" parTransId="{E267943A-BC72-4604-B866-E192A143BE5A}" sibTransId="{1C2108BC-E89C-4A1A-9081-48F6705B8F5C}"/>
    <dgm:cxn modelId="{F5E9169F-AFB7-4524-A5CE-AD30A9F989D3}" srcId="{2AF49D69-7B04-4F8B-B3BE-709E2A0A4782}" destId="{BBAB9722-1E42-4DB9-9AAD-55FB8C2AEFAA}" srcOrd="0" destOrd="0" parTransId="{3430AD2F-BF36-4B8A-8E33-740CB0C364A6}" sibTransId="{343B315F-F1A3-408E-A25F-44250E0FD884}"/>
    <dgm:cxn modelId="{FCC773EC-96BE-4C93-9D21-0052D6F2571A}" type="presOf" srcId="{2AF49D69-7B04-4F8B-B3BE-709E2A0A4782}" destId="{AA48A502-FD78-484C-ACD7-CFDB117DAC68}" srcOrd="0" destOrd="0" presId="urn:microsoft.com/office/officeart/2005/8/layout/lProcess2"/>
    <dgm:cxn modelId="{7655FDCA-9E88-449F-8B5B-1F85C2A8C4EB}" srcId="{2AF49D69-7B04-4F8B-B3BE-709E2A0A4782}" destId="{FBA7102E-1D2B-4324-BCB8-072E3EAC8139}" srcOrd="1" destOrd="0" parTransId="{CEC687BB-05E5-4D05-969B-A403BDB2CACC}" sibTransId="{DB2C64F7-4C05-4656-AA15-835A7AEEFA5C}"/>
    <dgm:cxn modelId="{9C7D4111-D94D-4365-9DA9-069AF44C4956}" type="presOf" srcId="{FBA7102E-1D2B-4324-BCB8-072E3EAC8139}" destId="{1C4538BD-1B74-49DE-8AEA-E371A5C25B81}" srcOrd="0" destOrd="0" presId="urn:microsoft.com/office/officeart/2005/8/layout/lProcess2"/>
    <dgm:cxn modelId="{368EBA35-DC68-4D17-9628-F19A72FCE83F}" type="presParOf" srcId="{AA48A502-FD78-484C-ACD7-CFDB117DAC68}" destId="{D3277A0E-79E0-4568-9819-531F61A78825}" srcOrd="0" destOrd="0" presId="urn:microsoft.com/office/officeart/2005/8/layout/lProcess2"/>
    <dgm:cxn modelId="{3742FF8C-E889-478B-9755-6E4E9CC0E9EE}" type="presParOf" srcId="{D3277A0E-79E0-4568-9819-531F61A78825}" destId="{F6182780-91DA-45D1-83E8-218487914E4A}" srcOrd="0" destOrd="0" presId="urn:microsoft.com/office/officeart/2005/8/layout/lProcess2"/>
    <dgm:cxn modelId="{A4D7D537-D796-4DF5-8260-A441AFAE0FC2}" type="presParOf" srcId="{D3277A0E-79E0-4568-9819-531F61A78825}" destId="{968CAC3B-5ADC-4DAA-A04B-E756EA235C23}" srcOrd="1" destOrd="0" presId="urn:microsoft.com/office/officeart/2005/8/layout/lProcess2"/>
    <dgm:cxn modelId="{77099254-844C-4A08-A56A-BE962F0397DA}" type="presParOf" srcId="{D3277A0E-79E0-4568-9819-531F61A78825}" destId="{725A7842-D704-4222-8E02-DD68A17A400F}" srcOrd="2" destOrd="0" presId="urn:microsoft.com/office/officeart/2005/8/layout/lProcess2"/>
    <dgm:cxn modelId="{977B38A4-FC2A-401A-B5BC-D23E7395B072}" type="presParOf" srcId="{725A7842-D704-4222-8E02-DD68A17A400F}" destId="{2FC12B5B-EA44-4EFD-823F-057329375F95}" srcOrd="0" destOrd="0" presId="urn:microsoft.com/office/officeart/2005/8/layout/lProcess2"/>
    <dgm:cxn modelId="{6E096782-FF0D-4EF2-846F-EE3D48C8D841}" type="presParOf" srcId="{2FC12B5B-EA44-4EFD-823F-057329375F95}" destId="{5CCE9472-8F04-492E-A8DD-144C340ABBA2}" srcOrd="0" destOrd="0" presId="urn:microsoft.com/office/officeart/2005/8/layout/lProcess2"/>
    <dgm:cxn modelId="{92BF0C5A-F370-407A-AF57-FE016C340E04}" type="presParOf" srcId="{AA48A502-FD78-484C-ACD7-CFDB117DAC68}" destId="{FC18CC67-022C-4F1B-87C5-17FDBF091FBF}" srcOrd="1" destOrd="0" presId="urn:microsoft.com/office/officeart/2005/8/layout/lProcess2"/>
    <dgm:cxn modelId="{537B86B2-41AC-4096-838B-EF1180045F1F}" type="presParOf" srcId="{AA48A502-FD78-484C-ACD7-CFDB117DAC68}" destId="{E23AAAD6-0AF3-49E3-B14E-2DE8F42DF881}" srcOrd="2" destOrd="0" presId="urn:microsoft.com/office/officeart/2005/8/layout/lProcess2"/>
    <dgm:cxn modelId="{430D32B3-20CD-4767-AED1-76B9A9DD4A34}" type="presParOf" srcId="{E23AAAD6-0AF3-49E3-B14E-2DE8F42DF881}" destId="{1C4538BD-1B74-49DE-8AEA-E371A5C25B81}" srcOrd="0" destOrd="0" presId="urn:microsoft.com/office/officeart/2005/8/layout/lProcess2"/>
    <dgm:cxn modelId="{F9CD63D6-33AD-4C5C-9930-53E65431F903}" type="presParOf" srcId="{E23AAAD6-0AF3-49E3-B14E-2DE8F42DF881}" destId="{6B47F1FA-227C-4465-84D3-38EF8FD2EAA7}" srcOrd="1" destOrd="0" presId="urn:microsoft.com/office/officeart/2005/8/layout/lProcess2"/>
    <dgm:cxn modelId="{61AFC78B-0571-40F8-A3CE-AAFFA8C1D02E}" type="presParOf" srcId="{E23AAAD6-0AF3-49E3-B14E-2DE8F42DF881}" destId="{C60F994F-7B35-47DE-AC12-14BF21A1D0F6}" srcOrd="2" destOrd="0" presId="urn:microsoft.com/office/officeart/2005/8/layout/lProcess2"/>
    <dgm:cxn modelId="{45EAE964-C3E3-4EB2-9D0E-D9F24BD9AD18}" type="presParOf" srcId="{C60F994F-7B35-47DE-AC12-14BF21A1D0F6}" destId="{33BF53DF-2DF0-48CD-8031-73CA207C4C9B}" srcOrd="0" destOrd="0" presId="urn:microsoft.com/office/officeart/2005/8/layout/lProcess2"/>
    <dgm:cxn modelId="{77D91B39-50C9-4404-B617-6B54E130193F}" type="presParOf" srcId="{33BF53DF-2DF0-48CD-8031-73CA207C4C9B}" destId="{B3DDC2E4-AA6E-4E86-A08D-20785D9F788B}" srcOrd="0" destOrd="0" presId="urn:microsoft.com/office/officeart/2005/8/layout/lProcess2"/>
    <dgm:cxn modelId="{3115E616-6B86-4375-B3F2-385B21C24916}" type="presParOf" srcId="{AA48A502-FD78-484C-ACD7-CFDB117DAC68}" destId="{213EF9AB-F20F-4768-A84F-CA74CA12133C}" srcOrd="3" destOrd="0" presId="urn:microsoft.com/office/officeart/2005/8/layout/lProcess2"/>
    <dgm:cxn modelId="{568E98F3-E2D0-4B73-A319-793446F924A2}" type="presParOf" srcId="{AA48A502-FD78-484C-ACD7-CFDB117DAC68}" destId="{AAB655EA-69B4-4AB9-A733-A98EA2579A1C}" srcOrd="4" destOrd="0" presId="urn:microsoft.com/office/officeart/2005/8/layout/lProcess2"/>
    <dgm:cxn modelId="{B8E07A33-323C-48CF-9396-FCFFA9A8B5C8}" type="presParOf" srcId="{AAB655EA-69B4-4AB9-A733-A98EA2579A1C}" destId="{CE6DF0EC-3DBD-41DD-9258-B0A21F4109A1}" srcOrd="0" destOrd="0" presId="urn:microsoft.com/office/officeart/2005/8/layout/lProcess2"/>
    <dgm:cxn modelId="{B73FF9C1-D3F7-46C3-BBCA-35DF24B772A3}" type="presParOf" srcId="{AAB655EA-69B4-4AB9-A733-A98EA2579A1C}" destId="{45C28E87-F23D-4A08-8254-7A9738BC99BD}" srcOrd="1" destOrd="0" presId="urn:microsoft.com/office/officeart/2005/8/layout/lProcess2"/>
    <dgm:cxn modelId="{E5C38BAC-EE09-4FDB-9CDD-F71253022A59}" type="presParOf" srcId="{AAB655EA-69B4-4AB9-A733-A98EA2579A1C}" destId="{5F166EE5-6E4E-45ED-A521-BBE377E328B2}" srcOrd="2" destOrd="0" presId="urn:microsoft.com/office/officeart/2005/8/layout/lProcess2"/>
    <dgm:cxn modelId="{B6487735-ECF6-4836-BC5C-B3713E82B99F}" type="presParOf" srcId="{5F166EE5-6E4E-45ED-A521-BBE377E328B2}" destId="{B4D40F2D-0CBF-4269-B2D7-8118AEC3F155}" srcOrd="0" destOrd="0" presId="urn:microsoft.com/office/officeart/2005/8/layout/lProcess2"/>
    <dgm:cxn modelId="{8A780CD4-D357-40EC-9216-AA0B426F1327}" type="presParOf" srcId="{B4D40F2D-0CBF-4269-B2D7-8118AEC3F155}" destId="{B18A067A-9E81-43A5-8743-EC15167CEAC2}" srcOrd="0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6182780-91DA-45D1-83E8-218487914E4A}">
      <dsp:nvSpPr>
        <dsp:cNvPr id="0" name=""/>
        <dsp:cNvSpPr/>
      </dsp:nvSpPr>
      <dsp:spPr>
        <a:xfrm>
          <a:off x="669" y="0"/>
          <a:ext cx="1741289" cy="2219325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0" tIns="114300" rIns="114300" bIns="1143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000" kern="1200"/>
            <a:t>1 ст.л.</a:t>
          </a:r>
        </a:p>
      </dsp:txBody>
      <dsp:txXfrm>
        <a:off x="669" y="0"/>
        <a:ext cx="1741289" cy="665797"/>
      </dsp:txXfrm>
    </dsp:sp>
    <dsp:sp modelId="{5CCE9472-8F04-492E-A8DD-144C340ABBA2}">
      <dsp:nvSpPr>
        <dsp:cNvPr id="0" name=""/>
        <dsp:cNvSpPr/>
      </dsp:nvSpPr>
      <dsp:spPr>
        <a:xfrm>
          <a:off x="174798" y="665797"/>
          <a:ext cx="1393031" cy="144256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80010" rIns="106680" bIns="80010" numCol="1" spcCol="1270" anchor="ctr" anchorCtr="0">
          <a:noAutofit/>
        </a:bodyPr>
        <a:lstStyle/>
        <a:p>
          <a:pPr lvl="0" algn="ctr" defTabSz="1866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4200" kern="1200"/>
            <a:t>2 ч.л.</a:t>
          </a:r>
        </a:p>
      </dsp:txBody>
      <dsp:txXfrm>
        <a:off x="215598" y="706597"/>
        <a:ext cx="1311431" cy="1360961"/>
      </dsp:txXfrm>
    </dsp:sp>
    <dsp:sp modelId="{1C4538BD-1B74-49DE-8AEA-E371A5C25B81}">
      <dsp:nvSpPr>
        <dsp:cNvPr id="0" name=""/>
        <dsp:cNvSpPr/>
      </dsp:nvSpPr>
      <dsp:spPr>
        <a:xfrm>
          <a:off x="1872555" y="0"/>
          <a:ext cx="1741289" cy="2219325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0" tIns="114300" rIns="114300" bIns="1143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000" kern="1200"/>
            <a:t>1 ст.л.</a:t>
          </a:r>
        </a:p>
      </dsp:txBody>
      <dsp:txXfrm>
        <a:off x="1872555" y="0"/>
        <a:ext cx="1741289" cy="665797"/>
      </dsp:txXfrm>
    </dsp:sp>
    <dsp:sp modelId="{B3DDC2E4-AA6E-4E86-A08D-20785D9F788B}">
      <dsp:nvSpPr>
        <dsp:cNvPr id="0" name=""/>
        <dsp:cNvSpPr/>
      </dsp:nvSpPr>
      <dsp:spPr>
        <a:xfrm>
          <a:off x="2046684" y="665797"/>
          <a:ext cx="1393031" cy="144256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80010" rIns="106680" bIns="80010" numCol="1" spcCol="1270" anchor="ctr" anchorCtr="0">
          <a:noAutofit/>
        </a:bodyPr>
        <a:lstStyle/>
        <a:p>
          <a:pPr lvl="0" algn="ctr" defTabSz="1866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4200" kern="1200"/>
            <a:t>2 ч.л.</a:t>
          </a:r>
        </a:p>
      </dsp:txBody>
      <dsp:txXfrm>
        <a:off x="2087484" y="706597"/>
        <a:ext cx="1311431" cy="1360961"/>
      </dsp:txXfrm>
    </dsp:sp>
    <dsp:sp modelId="{CE6DF0EC-3DBD-41DD-9258-B0A21F4109A1}">
      <dsp:nvSpPr>
        <dsp:cNvPr id="0" name=""/>
        <dsp:cNvSpPr/>
      </dsp:nvSpPr>
      <dsp:spPr>
        <a:xfrm>
          <a:off x="3744441" y="0"/>
          <a:ext cx="1741289" cy="2219325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0" tIns="114300" rIns="114300" bIns="1143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000" kern="1200"/>
            <a:t>1 ст.л.</a:t>
          </a:r>
        </a:p>
      </dsp:txBody>
      <dsp:txXfrm>
        <a:off x="3744441" y="0"/>
        <a:ext cx="1741289" cy="665797"/>
      </dsp:txXfrm>
    </dsp:sp>
    <dsp:sp modelId="{B18A067A-9E81-43A5-8743-EC15167CEAC2}">
      <dsp:nvSpPr>
        <dsp:cNvPr id="0" name=""/>
        <dsp:cNvSpPr/>
      </dsp:nvSpPr>
      <dsp:spPr>
        <a:xfrm>
          <a:off x="3918570" y="665797"/>
          <a:ext cx="1393031" cy="144256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80010" rIns="106680" bIns="80010" numCol="1" spcCol="1270" anchor="ctr" anchorCtr="0">
          <a:noAutofit/>
        </a:bodyPr>
        <a:lstStyle/>
        <a:p>
          <a:pPr lvl="0" algn="ctr" defTabSz="1866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4200" kern="1200"/>
            <a:t>2 ч.л.</a:t>
          </a:r>
        </a:p>
      </dsp:txBody>
      <dsp:txXfrm>
        <a:off x="3959370" y="706597"/>
        <a:ext cx="1311431" cy="13609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Пользователь Windows</cp:lastModifiedBy>
  <cp:revision>7</cp:revision>
  <dcterms:created xsi:type="dcterms:W3CDTF">2017-07-11T12:46:00Z</dcterms:created>
  <dcterms:modified xsi:type="dcterms:W3CDTF">2018-01-28T18:05:00Z</dcterms:modified>
</cp:coreProperties>
</file>